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color w:val="E25413"/>
          <w:sz w:val="24"/>
        </w:rPr>
      </w:pPr>
      <w:r>
        <w:rPr>
          <w:rFonts w:hint="eastAsia" w:ascii="宋体" w:hAnsi="宋体" w:eastAsia="宋体" w:cs="宋体"/>
          <w:b/>
          <w:bCs/>
          <w:color w:val="003366"/>
          <w:sz w:val="36"/>
          <w:szCs w:val="36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3366"/>
          <w:sz w:val="36"/>
          <w:szCs w:val="36"/>
          <w:lang w:val="en-US" w:eastAsia="zh-CN"/>
        </w:rPr>
        <w:t>资本运营育投融资决策董事长</w:t>
      </w:r>
      <w:r>
        <w:rPr>
          <w:rFonts w:hint="eastAsia" w:ascii="宋体" w:hAnsi="宋体" w:eastAsia="宋体" w:cs="宋体"/>
          <w:b/>
          <w:bCs/>
          <w:color w:val="003366"/>
          <w:sz w:val="36"/>
          <w:szCs w:val="36"/>
        </w:rPr>
        <w:t>研修班</w:t>
      </w:r>
      <w:r>
        <w:rPr>
          <w:rFonts w:ascii="Noto Sans CJK Medium" w:hAnsi="Noto Sans CJK Medium" w:eastAsia="Noto Sans CJK Medium" w:cs="Noto Sans CJK Medium"/>
          <w:b/>
          <w:bCs/>
          <w:color w:val="003366"/>
          <w:sz w:val="36"/>
          <w:szCs w:val="36"/>
        </w:rPr>
        <w:t>报名表</w:t>
      </w:r>
    </w:p>
    <w:p>
      <w:pPr>
        <w:spacing w:before="3" w:line="150" w:lineRule="exact"/>
        <w:rPr>
          <w:sz w:val="15"/>
          <w:szCs w:val="15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年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日</w:t>
      </w:r>
    </w:p>
    <w:tbl>
      <w:tblPr>
        <w:tblStyle w:val="8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76"/>
        <w:gridCol w:w="1069"/>
        <w:gridCol w:w="1276"/>
        <w:gridCol w:w="1134"/>
        <w:gridCol w:w="10"/>
        <w:gridCol w:w="1266"/>
        <w:gridCol w:w="17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17" w:line="240" w:lineRule="exact"/>
              <w:rPr>
                <w:sz w:val="24"/>
              </w:rPr>
            </w:pPr>
          </w:p>
          <w:p>
            <w:pPr>
              <w:pStyle w:val="11"/>
              <w:spacing w:line="371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籍贯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安徽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专业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职称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3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4" w:line="260" w:lineRule="exact"/>
              <w:rPr>
                <w:sz w:val="24"/>
              </w:rPr>
            </w:pPr>
          </w:p>
          <w:p>
            <w:pPr>
              <w:pStyle w:val="11"/>
              <w:spacing w:line="222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 作 单 位 情 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240" w:lineRule="exact"/>
              <w:rPr>
                <w:sz w:val="24"/>
              </w:rPr>
            </w:pPr>
          </w:p>
          <w:p>
            <w:pPr>
              <w:pStyle w:val="11"/>
              <w:ind w:left="263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控股 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限 □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责任 </w:t>
            </w:r>
          </w:p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集体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伙人□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</w:p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 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exact"/>
          <w:jc w:val="center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2" w:line="280" w:lineRule="exact"/>
              <w:rPr>
                <w:sz w:val="24"/>
              </w:rPr>
            </w:pPr>
          </w:p>
          <w:p>
            <w:pPr>
              <w:pStyle w:val="11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9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（注：有关规定开班前请详询招生老师，开班后不予退费，敬请谅解！）</w:t>
            </w:r>
          </w:p>
          <w:p>
            <w:pPr>
              <w:pStyle w:val="11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 w:val="24"/>
              </w:rPr>
              <w:t>）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color w:val="0000FF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oto Sans CJK Medium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 w:eastAsia="宋体" w:cs="宋体"/>
        <w:b/>
        <w:bCs/>
        <w:color w:val="0000FF"/>
        <w:sz w:val="28"/>
        <w:szCs w:val="28"/>
      </w:rPr>
    </w:pPr>
    <w:r>
      <w:rPr>
        <w:rFonts w:hint="eastAsia" w:ascii="宋体" w:hAnsi="宋体" w:eastAsia="宋体" w:cs="宋体"/>
        <w:b/>
        <w:bCs/>
        <w:color w:val="0000FF"/>
        <w:sz w:val="28"/>
        <w:szCs w:val="28"/>
      </w:rPr>
      <w:t>造烛求</w:t>
    </w:r>
    <w:r>
      <w:rPr>
        <w:rFonts w:hint="eastAsia" w:ascii="宋体" w:hAnsi="宋体" w:eastAsia="宋体" w:cs="宋体"/>
        <w:b/>
        <w:bCs/>
        <w:color w:val="0000FF"/>
        <w:sz w:val="28"/>
        <w:szCs w:val="28"/>
        <w:lang w:eastAsia="zh-CN"/>
      </w:rPr>
      <w:t>明</w:t>
    </w:r>
    <w:r>
      <w:rPr>
        <w:rFonts w:hint="eastAsia" w:ascii="宋体" w:hAnsi="宋体" w:eastAsia="宋体" w:cs="宋体"/>
        <w:b/>
        <w:bCs/>
        <w:color w:val="0000FF"/>
        <w:sz w:val="28"/>
        <w:szCs w:val="28"/>
      </w:rPr>
      <w:t>|读书求理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  <w:b/>
        <w:bCs/>
        <w:color w:val="DE575D"/>
        <w:lang w:eastAsia="zh-CN"/>
      </w:rPr>
    </w:pPr>
  </w:p>
  <w:p>
    <w:pPr>
      <w:pStyle w:val="7"/>
      <w:jc w:val="right"/>
      <w:rPr>
        <w:rFonts w:hint="eastAsia" w:eastAsia="宋体"/>
        <w:b/>
        <w:bCs/>
        <w:color w:val="DE575D"/>
        <w:lang w:eastAsia="zh-CN"/>
      </w:rPr>
    </w:pPr>
    <w:r>
      <w:rPr>
        <w:rFonts w:hint="eastAsia"/>
        <w:b/>
        <w:bCs/>
        <w:color w:val="DE575D"/>
        <w:lang w:eastAsia="zh-CN"/>
      </w:rPr>
      <w:t>源起北大，课程体系再升级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3YmVlNDU4Y2Q2M2Q0MmE5ZWM0YTRlZmVlMDE3NmMifQ=="/>
  </w:docVars>
  <w:rsids>
    <w:rsidRoot w:val="00000000"/>
    <w:rsid w:val="0AC7537B"/>
    <w:rsid w:val="2E1A4A60"/>
    <w:rsid w:val="48883837"/>
    <w:rsid w:val="4A211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36"/>
    </w:pPr>
    <w:rPr>
      <w:rFonts w:hint="eastAsia" w:ascii="微软雅黑" w:hAnsi="微软雅黑" w:eastAsia="微软雅黑"/>
      <w:sz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10"/>
    <w:link w:val="7"/>
    <w:qFormat/>
    <w:uiPriority w:val="99"/>
    <w:rPr>
      <w:rFonts w:ascii="Calibri" w:hAnsi="Calibri" w:eastAsia="宋体" w:cs="宋体"/>
      <w:kern w:val="2"/>
      <w:sz w:val="18"/>
      <w:szCs w:val="24"/>
    </w:rPr>
  </w:style>
  <w:style w:type="character" w:customStyle="1" w:styleId="13">
    <w:name w:val="批注框文本 Char"/>
    <w:basedOn w:val="10"/>
    <w:link w:val="5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635;&#35009;&#29677;\h&#38889;&#23567;&#40857;-&#24037;&#21830;&#31649;&#29702;&#21019;&#26032;EMBA&#29677;\file: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acer</Company>
  <Pages>1</Pages>
  <Words>216</Words>
  <Characters>216</Characters>
  <Paragraphs>104</Paragraphs>
  <TotalTime>4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2018-06-20T02:18:00Z</dcterms:created>
  <dc:creator>Administrator</dc:creator>
  <cp:lastModifiedBy>刘煜坤老师</cp:lastModifiedBy>
  <dcterms:modified xsi:type="dcterms:W3CDTF">2023-06-30T10:26:41Z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6DBACE710CF948BAAFFF10E255DD1382_12</vt:lpwstr>
  </property>
</Properties>
</file>